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1" w:rsidRDefault="007A354A" w:rsidP="007A354A">
      <w:pPr>
        <w:rPr>
          <w:rFonts w:ascii="Times New Roman" w:hAnsi="Times New Roman" w:cs="Times New Roman"/>
          <w:b/>
          <w:sz w:val="30"/>
          <w:szCs w:val="30"/>
        </w:rPr>
      </w:pPr>
      <w:r w:rsidRPr="007A354A">
        <w:rPr>
          <w:rFonts w:ascii="Times New Roman" w:hAnsi="Times New Roman" w:cs="Times New Roman"/>
          <w:b/>
          <w:sz w:val="30"/>
          <w:szCs w:val="30"/>
        </w:rPr>
        <w:t>JAK NA NÁSOBILKU</w:t>
      </w:r>
    </w:p>
    <w:p w:rsidR="007A354A" w:rsidRDefault="007A354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Kartu si rozstříhejte na čtverečky – činitelé (3 x 3) a součiny (9).</w:t>
      </w:r>
    </w:p>
    <w:p w:rsidR="007A354A" w:rsidRDefault="007A354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Děti si součiny zamíchají a sestavují násobky do řady.</w:t>
      </w:r>
    </w:p>
    <w:p w:rsidR="007A354A" w:rsidRDefault="008D79B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Rodiče dětem násobky = součiny mohou v řadě zakrýt otočením, dítě říká, který násobek se za otočeným násobkem skrývá</w:t>
      </w:r>
      <w:r w:rsidR="007A354A">
        <w:rPr>
          <w:rFonts w:ascii="Times New Roman" w:hAnsi="Times New Roman" w:cs="Times New Roman"/>
          <w:sz w:val="30"/>
          <w:szCs w:val="30"/>
        </w:rPr>
        <w:t>.</w:t>
      </w:r>
    </w:p>
    <w:p w:rsidR="007A354A" w:rsidRDefault="007A354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Děti si sestavují příklady</w:t>
      </w:r>
      <w:r w:rsidR="008D79BA">
        <w:rPr>
          <w:rFonts w:ascii="Times New Roman" w:hAnsi="Times New Roman" w:cs="Times New Roman"/>
          <w:sz w:val="30"/>
          <w:szCs w:val="30"/>
        </w:rPr>
        <w:t xml:space="preserve"> – činitel krát činitel, rovná se součin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354A" w:rsidRDefault="007A354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Rodič vybere pět součinů</w:t>
      </w:r>
      <w:r w:rsidR="008D79BA">
        <w:rPr>
          <w:rFonts w:ascii="Times New Roman" w:hAnsi="Times New Roman" w:cs="Times New Roman"/>
          <w:sz w:val="30"/>
          <w:szCs w:val="30"/>
        </w:rPr>
        <w:t xml:space="preserve"> a děti hledají k výsledku příklady, obměňuje a zvyšuje počet součinů.</w:t>
      </w:r>
    </w:p>
    <w:p w:rsidR="008D79BA" w:rsidRDefault="008D79B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Rodič sestaví dětem několik příkladů, děti hledají výsledek a doplňují. </w:t>
      </w:r>
    </w:p>
    <w:p w:rsidR="008D79BA" w:rsidRDefault="008D79B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Rodič po pokoji rozhodí několik součinů a děti je hledají a říkají příklady.</w:t>
      </w:r>
    </w:p>
    <w:p w:rsidR="008D79BA" w:rsidRDefault="008D79BA" w:rsidP="007A35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Děti k danému příkladu vymýšlejí slovní úlohy.</w:t>
      </w:r>
    </w:p>
    <w:p w:rsidR="008D79BA" w:rsidRDefault="008D79BA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Příklad: Maminka měla dvě jablka a tatínek měl třikrát více. </w:t>
      </w:r>
    </w:p>
    <w:p w:rsidR="008D79BA" w:rsidRDefault="008D79BA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Kolik měl jablíček tatínek? </w:t>
      </w: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0"/>
        <w:gridCol w:w="2061"/>
        <w:gridCol w:w="2080"/>
        <w:gridCol w:w="2069"/>
        <w:gridCol w:w="2166"/>
      </w:tblGrid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12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14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16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18</w:t>
            </w:r>
          </w:p>
        </w:tc>
      </w:tr>
      <w:tr w:rsidR="00CA5482" w:rsidTr="00CA5482"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CA548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21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27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21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49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63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384B16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18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27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36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45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5508BF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54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63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72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81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lastRenderedPageBreak/>
              <w:t>1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2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20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3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30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4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40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5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50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6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60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7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70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8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80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9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90</w:t>
            </w:r>
          </w:p>
        </w:tc>
      </w:tr>
      <w:tr w:rsidR="00CA5482" w:rsidRPr="00CA5482" w:rsidTr="00CA5482"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.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</w:t>
            </w:r>
          </w:p>
        </w:tc>
        <w:tc>
          <w:tcPr>
            <w:tcW w:w="2091" w:type="dxa"/>
          </w:tcPr>
          <w:p w:rsidR="00CA5482" w:rsidRPr="00CA5482" w:rsidRDefault="00CA5482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CA5482">
              <w:rPr>
                <w:rFonts w:ascii="Times New Roman" w:hAnsi="Times New Roman" w:cs="Times New Roman"/>
                <w:b/>
                <w:sz w:val="130"/>
                <w:szCs w:val="130"/>
              </w:rPr>
              <w:t>=</w:t>
            </w:r>
          </w:p>
        </w:tc>
        <w:tc>
          <w:tcPr>
            <w:tcW w:w="2092" w:type="dxa"/>
          </w:tcPr>
          <w:p w:rsidR="00CA5482" w:rsidRPr="00CA5482" w:rsidRDefault="0029120D" w:rsidP="00550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>
              <w:rPr>
                <w:rFonts w:ascii="Times New Roman" w:hAnsi="Times New Roman" w:cs="Times New Roman"/>
                <w:b/>
                <w:sz w:val="130"/>
                <w:szCs w:val="130"/>
              </w:rPr>
              <w:t>100</w:t>
            </w:r>
            <w:bookmarkStart w:id="0" w:name="_GoBack"/>
            <w:bookmarkEnd w:id="0"/>
          </w:p>
        </w:tc>
      </w:tr>
    </w:tbl>
    <w:p w:rsidR="00A22952" w:rsidRDefault="00A22952" w:rsidP="00CA5482">
      <w:pPr>
        <w:pStyle w:val="Odstavecseseznamem"/>
        <w:ind w:left="0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p w:rsidR="00A22952" w:rsidRPr="007A354A" w:rsidRDefault="00A22952" w:rsidP="008D79BA">
      <w:pPr>
        <w:pStyle w:val="Odstavecseseznamem"/>
        <w:rPr>
          <w:rFonts w:ascii="Times New Roman" w:hAnsi="Times New Roman" w:cs="Times New Roman"/>
          <w:sz w:val="30"/>
          <w:szCs w:val="30"/>
        </w:rPr>
      </w:pPr>
    </w:p>
    <w:sectPr w:rsidR="00A22952" w:rsidRPr="007A354A" w:rsidSect="007A3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63EC"/>
    <w:multiLevelType w:val="hybridMultilevel"/>
    <w:tmpl w:val="9C74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4A"/>
    <w:rsid w:val="00220FB4"/>
    <w:rsid w:val="0029120D"/>
    <w:rsid w:val="00312031"/>
    <w:rsid w:val="00384B16"/>
    <w:rsid w:val="005508BF"/>
    <w:rsid w:val="007A354A"/>
    <w:rsid w:val="008D79BA"/>
    <w:rsid w:val="00A22952"/>
    <w:rsid w:val="00C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06B7-F72C-44D3-830C-8E836E1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54A"/>
    <w:pPr>
      <w:ind w:left="720"/>
      <w:contextualSpacing/>
    </w:pPr>
  </w:style>
  <w:style w:type="table" w:styleId="Mkatabulky">
    <w:name w:val="Table Grid"/>
    <w:basedOn w:val="Normlntabulka"/>
    <w:uiPriority w:val="39"/>
    <w:rsid w:val="00A2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5</cp:revision>
  <dcterms:created xsi:type="dcterms:W3CDTF">2020-01-02T12:02:00Z</dcterms:created>
  <dcterms:modified xsi:type="dcterms:W3CDTF">2020-01-02T12:23:00Z</dcterms:modified>
</cp:coreProperties>
</file>